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E26" w:rsidP="00E45E26">
      <w:pPr>
        <w:ind w:firstLine="540"/>
        <w:jc w:val="right"/>
      </w:pPr>
      <w:r>
        <w:t>Дело № 5-197-2106/2025</w:t>
      </w:r>
    </w:p>
    <w:p w:rsidR="00E45E26" w:rsidP="00E45E26">
      <w:pPr>
        <w:ind w:firstLine="540"/>
        <w:jc w:val="right"/>
      </w:pPr>
      <w:r>
        <w:t>УИД 86MS0012-01-2025-000020-90</w:t>
      </w:r>
    </w:p>
    <w:p w:rsidR="00E45E26" w:rsidP="00E45E26">
      <w:pPr>
        <w:ind w:firstLine="540"/>
        <w:jc w:val="right"/>
      </w:pPr>
    </w:p>
    <w:p w:rsidR="00E45E26" w:rsidP="00E45E26">
      <w:pPr>
        <w:jc w:val="center"/>
      </w:pPr>
      <w:r>
        <w:t>ПОСТАНОВЛЕНИЕ</w:t>
      </w:r>
    </w:p>
    <w:p w:rsidR="00E45E26" w:rsidP="00E45E26">
      <w:pPr>
        <w:ind w:firstLine="540"/>
        <w:jc w:val="center"/>
      </w:pPr>
      <w:r>
        <w:t>по делу об административном правонарушении</w:t>
      </w:r>
    </w:p>
    <w:p w:rsidR="00E45E26" w:rsidP="00E45E26">
      <w:pPr>
        <w:ind w:firstLine="540"/>
        <w:jc w:val="both"/>
      </w:pPr>
    </w:p>
    <w:p w:rsidR="00E45E26" w:rsidP="00E45E26">
      <w:pPr>
        <w:ind w:firstLine="540"/>
        <w:jc w:val="both"/>
      </w:pPr>
      <w:r>
        <w:t>11 марта 2025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г. Нижневартовск</w:t>
      </w:r>
    </w:p>
    <w:p w:rsidR="00E45E26" w:rsidP="00E45E26">
      <w:pPr>
        <w:ind w:firstLine="540"/>
        <w:jc w:val="both"/>
      </w:pPr>
    </w:p>
    <w:p w:rsidR="00E45E26" w:rsidP="00E45E26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E45E26" w:rsidP="00E45E26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E45E26" w:rsidP="00E45E26">
      <w:pPr>
        <w:ind w:firstLine="540"/>
        <w:jc w:val="both"/>
      </w:pPr>
      <w:r>
        <w:t>Трегубова Антона Евгеньевича, *</w:t>
      </w:r>
      <w:r>
        <w:t xml:space="preserve"> года рождения, уроженца *</w:t>
      </w:r>
      <w:r>
        <w:t>, работающего в *</w:t>
      </w:r>
      <w:r>
        <w:t>, проживающего по адресу: *</w:t>
      </w:r>
      <w:r>
        <w:t xml:space="preserve">, </w:t>
      </w:r>
      <w:r>
        <w:rPr>
          <w:color w:val="FF0000"/>
        </w:rPr>
        <w:t>водительское удостоверение *</w:t>
      </w:r>
      <w:r>
        <w:t xml:space="preserve">, </w:t>
      </w:r>
    </w:p>
    <w:p w:rsidR="00E45E26" w:rsidP="00E45E26">
      <w:pPr>
        <w:jc w:val="center"/>
      </w:pPr>
      <w:r>
        <w:t>УСТАНОВИЛ:</w:t>
      </w:r>
    </w:p>
    <w:p w:rsidR="00E45E26" w:rsidP="00E45E26">
      <w:pPr>
        <w:ind w:firstLine="540"/>
        <w:jc w:val="both"/>
      </w:pPr>
    </w:p>
    <w:p w:rsidR="00E45E26" w:rsidP="00E45E26">
      <w:pPr>
        <w:ind w:firstLine="426"/>
        <w:jc w:val="both"/>
      </w:pPr>
      <w:r>
        <w:t>Трегубов А.Е. 20 декабря 2024 года в 13 час. 44 мин. на 63 км автодороги Сургут - Нижневартовск, управляя транспортным средством «*</w:t>
      </w:r>
      <w:r>
        <w:t>», государственный регистрационный знак *</w:t>
      </w:r>
      <w:r>
        <w:t>, в нарушение</w:t>
      </w:r>
      <w:r>
        <w:t xml:space="preserve"> п. 1.3 Правил дорожного движения РФ совершил обгон впереди движущегося транспортного средства, в зоне действия дорожного знака 3.20 «Обгон запрещен», с выездом на полосу встречного движения, повторно, в течение года.</w:t>
      </w:r>
    </w:p>
    <w:p w:rsidR="00E45E26" w:rsidRPr="00902CA0" w:rsidP="00902CA0">
      <w:pPr>
        <w:ind w:firstLine="426"/>
        <w:jc w:val="both"/>
      </w:pPr>
      <w:r>
        <w:t>В судебном заседании Трегубов А.Е. фак</w:t>
      </w:r>
      <w:r>
        <w:t xml:space="preserve">т совершения административного правонарушения не признал, пояснил, что </w:t>
      </w:r>
      <w:r w:rsidR="00902CA0">
        <w:t>обгон был, была длинная колонна, после т- образного перекрестка, не успел перестроиться в свою полосу. Трегубовым А.Е. было заявлено ходатайство об отложении составления протокола на более поздний срок, в связи с необходимостью привлечения защитника. Данное ходатайство сотрудниками удовлетворено не было.</w:t>
      </w:r>
    </w:p>
    <w:p w:rsidR="00E45E26" w:rsidP="00E45E26">
      <w:pPr>
        <w:ind w:firstLine="567"/>
        <w:jc w:val="both"/>
      </w:pPr>
      <w:r>
        <w:t xml:space="preserve">Мировой судья, </w:t>
      </w:r>
      <w:r w:rsidR="00902CA0">
        <w:t xml:space="preserve">заслушав Тркгубова А.Е., </w:t>
      </w:r>
      <w:r>
        <w:t xml:space="preserve">исследовав следующие доказательства по делу: </w:t>
      </w:r>
    </w:p>
    <w:p w:rsidR="00E45E26" w:rsidP="00E45E26">
      <w:pPr>
        <w:ind w:firstLine="540"/>
        <w:jc w:val="both"/>
      </w:pPr>
      <w:r>
        <w:t xml:space="preserve">- протокол об административном правонарушении 86 </w:t>
      </w:r>
      <w:r>
        <w:t>ХМ № 485434 от 20.12.2024, из которого усматривается, что Трегубов А.Е. с протоколом ознакомлен. Процессуальные права, предусмотренные ст. 25.1 Кодекса РФ об АП, а также возможность не свидетельствовать против себя (ст. 51 Конституции РФ) Трегобуву А.Е. ра</w:t>
      </w:r>
      <w:r>
        <w:t>зъяснены, о чем в протоколе имеются его подписи. Согласно объяснению, с правонарушением не согласен, правила дорожного движения не нарушал, ввиду погодных условий знаки были заметены снегом;</w:t>
      </w:r>
    </w:p>
    <w:p w:rsidR="00E45E26" w:rsidP="00E45E26">
      <w:pPr>
        <w:ind w:firstLine="426"/>
        <w:jc w:val="both"/>
      </w:pPr>
      <w:r>
        <w:t>- схема места совершения административного правонарушения на кото</w:t>
      </w:r>
      <w:r>
        <w:t xml:space="preserve">рой обозначены обгоняемый и обгоняющий автомобили на участке дороги, обозначенном дорожным знаком 3.20 «Обгон запрещен», </w:t>
      </w:r>
      <w:r>
        <w:rPr>
          <w:color w:val="000000"/>
        </w:rPr>
        <w:t>м</w:t>
      </w:r>
      <w:r>
        <w:t>аневр обгона в зоне действия дорожного знака 3.20 «Обгон запрещен», с выездом на полосу дороги, предназначенную для встречного движени</w:t>
      </w:r>
      <w:r>
        <w:t>я, составленную в присутствии Трегубова А.Е., который подписывать</w:t>
      </w:r>
      <w:r>
        <w:rPr>
          <w:color w:val="FF0000"/>
        </w:rPr>
        <w:t xml:space="preserve"> схему отказался</w:t>
      </w:r>
      <w:r>
        <w:t>, подписанную должностным лицом, ее составившим;</w:t>
      </w:r>
    </w:p>
    <w:p w:rsidR="00E45E26" w:rsidP="00E45E26">
      <w:pPr>
        <w:tabs>
          <w:tab w:val="left" w:pos="4820"/>
        </w:tabs>
        <w:ind w:firstLine="540"/>
        <w:jc w:val="both"/>
      </w:pPr>
      <w:r>
        <w:t>- рапорт инспектора ДПС ГИБДД УМВД России по г. Нижневартовску от 28.09.2024;</w:t>
      </w:r>
    </w:p>
    <w:p w:rsidR="00E45E26" w:rsidP="00E45E26">
      <w:pPr>
        <w:tabs>
          <w:tab w:val="left" w:pos="4820"/>
        </w:tabs>
        <w:ind w:firstLine="540"/>
        <w:jc w:val="both"/>
      </w:pPr>
      <w:r>
        <w:t xml:space="preserve">- проект организации дорожного движения на автомобильной дороге г. Сургут – г. Нижневартовск (км 12+706-км 99+085); </w:t>
      </w:r>
    </w:p>
    <w:p w:rsidR="00E45E26" w:rsidP="00E45E26">
      <w:pPr>
        <w:ind w:firstLine="540"/>
        <w:jc w:val="both"/>
      </w:pPr>
      <w:r>
        <w:t>- постановление по делу об административном правонарушении № 18810586240614081500 от 14 июня 2024 года, согласно которому Трегубов А.Е. при</w:t>
      </w:r>
      <w:r>
        <w:t>знан виновным в совершении административного правонарушения, предусмотренного ч. 4 ст. 12.15 Кодекса РФ об АП, и ему назначено наказание в виде административного штрафа в размере 5 000 рублей. Постановление вступило в законную силу 18 июля 2024 года;</w:t>
      </w:r>
    </w:p>
    <w:p w:rsidR="00E45E26" w:rsidP="00E45E26">
      <w:pPr>
        <w:ind w:firstLine="540"/>
        <w:jc w:val="both"/>
      </w:pPr>
      <w:r>
        <w:t>- пос</w:t>
      </w:r>
      <w:r>
        <w:t>тановление по делу об административном правонарушении № 18810586240913003455 от 13 сентября 2024 года, согласно которому Трегубов А.Е. признан виновным в совершении административного правонарушения, предусмотренного ч. 2 ст. 12.9 Кодекса РФ об АП, и ему на</w:t>
      </w:r>
      <w:r>
        <w:t>значено наказание в виде административного штрафа в размере 500 рублей. Постановление вступило в законную силу 24 сентября 2024 года;</w:t>
      </w:r>
    </w:p>
    <w:p w:rsidR="00E45E26" w:rsidP="00E45E26">
      <w:pPr>
        <w:ind w:firstLine="540"/>
        <w:jc w:val="both"/>
      </w:pPr>
      <w:r>
        <w:t>- постановление по делу об административном правонарушении № 18810586240826049023 от 26 августа 2024 года, согласно которо</w:t>
      </w:r>
      <w:r>
        <w:t xml:space="preserve">му Трегубов А.Е. признан </w:t>
      </w:r>
      <w:r>
        <w:t>виновным в совершении административного правонарушения, предусмотренного ч. 2 ст. 12.9 Кодекса РФ об АП, и ему назначено наказание в виде административного штрафа в размере 500 рублей. Постановление вступило в законную силу 06 сент</w:t>
      </w:r>
      <w:r>
        <w:t>ября 2024 года;</w:t>
      </w:r>
    </w:p>
    <w:p w:rsidR="00E45E26" w:rsidP="00E45E26">
      <w:pPr>
        <w:ind w:firstLine="540"/>
        <w:jc w:val="both"/>
      </w:pPr>
      <w:r>
        <w:t>- рапорт инспектора ДПС ОВ ДПС Госавтоинспекции ОМВД России по г. Лангепасу от 20.12.2024;</w:t>
      </w:r>
    </w:p>
    <w:p w:rsidR="00E45E26" w:rsidP="00E45E26">
      <w:pPr>
        <w:ind w:firstLine="540"/>
        <w:jc w:val="both"/>
      </w:pPr>
      <w:r>
        <w:t>- телефонограмма на имя Трегубова АЕ. От 24.12.2024;</w:t>
      </w:r>
    </w:p>
    <w:p w:rsidR="00E45E26" w:rsidP="00E45E26">
      <w:pPr>
        <w:ind w:firstLine="540"/>
        <w:jc w:val="both"/>
      </w:pPr>
      <w:r>
        <w:t>- сведения сервиса ФБД Адмпрактика из которых усматривается, что штраф Трегубовым А.Е. по постан</w:t>
      </w:r>
      <w:r>
        <w:t>овлению по делу об административном правонарушении № 18810586240614081500 от 14 июня 2024 года, оплачен 16.08.2024 в размере 2500 рублей;</w:t>
      </w:r>
    </w:p>
    <w:p w:rsidR="00E45E26" w:rsidP="00E45E26">
      <w:pPr>
        <w:ind w:firstLine="540"/>
        <w:jc w:val="both"/>
      </w:pPr>
      <w:r>
        <w:t>- отчеты об отслеживании отправления с почтовым идентификатором;</w:t>
      </w:r>
    </w:p>
    <w:p w:rsidR="00E45E26" w:rsidP="00E45E26">
      <w:pPr>
        <w:ind w:firstLine="540"/>
        <w:jc w:val="both"/>
      </w:pPr>
      <w:r>
        <w:t>- карточка учета транспортного средства;</w:t>
      </w:r>
    </w:p>
    <w:p w:rsidR="00E45E26" w:rsidP="00E45E26">
      <w:pPr>
        <w:ind w:firstLine="540"/>
        <w:jc w:val="both"/>
      </w:pPr>
      <w:r>
        <w:t>- сведения о</w:t>
      </w:r>
      <w:r>
        <w:t>б административных правонарушениях;</w:t>
      </w:r>
    </w:p>
    <w:p w:rsidR="00E45E26" w:rsidP="00E45E26">
      <w:pPr>
        <w:ind w:firstLine="540"/>
        <w:jc w:val="both"/>
      </w:pPr>
      <w:r>
        <w:t>- карточка операции с ВУ;</w:t>
      </w:r>
    </w:p>
    <w:p w:rsidR="00E45E26" w:rsidP="00E45E26">
      <w:pPr>
        <w:ind w:firstLine="540"/>
        <w:jc w:val="both"/>
      </w:pPr>
      <w:r>
        <w:t>- копия водительского удостоверения на имя Трегубова А.Е.;</w:t>
      </w:r>
    </w:p>
    <w:p w:rsidR="00E45E26" w:rsidP="00E45E26">
      <w:pPr>
        <w:ind w:firstLine="426"/>
        <w:jc w:val="both"/>
      </w:pPr>
      <w:r>
        <w:rPr>
          <w:b/>
        </w:rPr>
        <w:t xml:space="preserve">- </w:t>
      </w:r>
      <w:r>
        <w:t>видеозапись события, указанного в протоколе, с диска DVD, на которой зафиксировано как автомобиль «*</w:t>
      </w:r>
      <w:r>
        <w:t>», государственн</w:t>
      </w:r>
      <w:r>
        <w:t>ый регистрационный знак *</w:t>
      </w:r>
      <w:r>
        <w:t>,</w:t>
      </w:r>
      <w:r>
        <w:rPr>
          <w:b/>
        </w:rPr>
        <w:t xml:space="preserve"> </w:t>
      </w:r>
      <w:r>
        <w:t>двигался по полосе дороги, предназначенной для встречного движения, параллельно автомобилям, движущимся по своей полосе в попутном направлении, совершил обгон транспортного средства, в зоне действия дорожного знака 3.2</w:t>
      </w:r>
      <w:r>
        <w:t>0 «Обгон запрещен» после чего, перестроился на ранее занимаемую полосу, приходит к с</w:t>
      </w:r>
      <w:r w:rsidR="00415B10">
        <w:t>ледующему</w:t>
      </w:r>
      <w:r>
        <w:t>.</w:t>
      </w:r>
    </w:p>
    <w:p w:rsidR="00902CA0" w:rsidP="00E45E26">
      <w:pPr>
        <w:ind w:firstLine="426"/>
        <w:jc w:val="both"/>
      </w:pPr>
      <w:r>
        <w:t xml:space="preserve">  Доводы Трегубова А.Е., о том, что сотрудниками ДПС не было удовлетворено его ходатайство об отложении составления протокола об административном правонарушении </w:t>
      </w:r>
      <w:r>
        <w:t>на более поздний срок, в связи с необходимостью привлечения защитника, мировой судья находит не состоятельными, поскольку согласно рапорта инспектора ДПС ОВ ДПС Госавтоинспекции ОМВД России по г. Лангепасу от 20.12.2024, при составлении административного п</w:t>
      </w:r>
      <w:r>
        <w:t>ротокола</w:t>
      </w:r>
      <w:r w:rsidR="00156C69">
        <w:t xml:space="preserve"> 86 ХМ 485434, Трегубовым А.Е. заявлено ходатайство об отложении составления протокола об административном правонарушении на более поздний срок, в связи с необходимостью привлечения защитника. </w:t>
      </w:r>
      <w:r w:rsidR="00E95910">
        <w:t>Х</w:t>
      </w:r>
      <w:r w:rsidR="00156C69">
        <w:t>одатайство Трегубова А.Е. было удовлетворено и дано разумное время один час для привлечения защитника на место совершения административного правонарушен</w:t>
      </w:r>
      <w:r w:rsidR="00E95910">
        <w:t xml:space="preserve">ия. По истечении одного часа, </w:t>
      </w:r>
      <w:r w:rsidR="00156C69">
        <w:t xml:space="preserve"> заявленный ходатайством защитник на место совершения правонарушения не прибыл. </w:t>
      </w:r>
    </w:p>
    <w:p w:rsidR="00E45E26" w:rsidP="00E45E26">
      <w:pPr>
        <w:ind w:firstLine="540"/>
        <w:jc w:val="both"/>
      </w:pPr>
      <w:r>
        <w:t>Часть 5 ст. 12.15 Кодекса РФ об АП предусматрив</w:t>
      </w:r>
      <w:r>
        <w:t xml:space="preserve">ает ответственность за повторное совершение правонарушения, предусмотренное ч. 4 ст. 12.15 Кодекса РФ об АП. </w:t>
      </w:r>
    </w:p>
    <w:p w:rsidR="00E45E26" w:rsidP="00E45E26">
      <w:pPr>
        <w:ind w:firstLine="540"/>
        <w:jc w:val="both"/>
      </w:pPr>
      <w:r>
        <w:t>Из диспозиции ч. 4 ст. 12.15 Кодекса РФ об АП следует, что в административно-противоправным и наказуемым признается любой выезд на сторону дороги,</w:t>
      </w:r>
      <w:r>
        <w:t xml:space="preserve">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E45E26" w:rsidP="00E45E26">
      <w:pPr>
        <w:ind w:firstLine="540"/>
        <w:jc w:val="both"/>
      </w:pPr>
      <w:r>
        <w:t xml:space="preserve">Объективная сторона административного правонарушения, предусмотренного ч. 5 ст. 12.15 </w:t>
      </w:r>
      <w:r>
        <w:t>Кодекса РФ об АП состоит в том, что лицо совершает административное правонарушение, предусмотренное ч. 4 ст. 12.15 Кодекса РФ об АП, в течение года после того, как было признано виновным и подвергнуто наказанию по ч. 4 ст. 12.15 Кодекса РФ об АП.</w:t>
      </w:r>
    </w:p>
    <w:p w:rsidR="00E45E26" w:rsidP="00E45E26">
      <w:pPr>
        <w:ind w:firstLine="540"/>
        <w:jc w:val="both"/>
      </w:pPr>
      <w:r>
        <w:t>В силу п.</w:t>
      </w:r>
      <w:r>
        <w:t xml:space="preserve">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</w:t>
      </w:r>
      <w:r>
        <w:t>рав и регулирующих дорожное движение установленными сигналами.</w:t>
      </w:r>
    </w:p>
    <w:p w:rsidR="00E45E26" w:rsidP="00E45E26">
      <w:pPr>
        <w:ind w:firstLine="426"/>
        <w:jc w:val="both"/>
      </w:pPr>
      <w: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E45E26" w:rsidP="00E45E26">
      <w:pPr>
        <w:ind w:firstLine="426"/>
        <w:jc w:val="both"/>
      </w:pPr>
      <w:r>
        <w:t>Обгоном в соответств</w:t>
      </w:r>
      <w:r>
        <w:t>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</w:t>
      </w:r>
      <w:r>
        <w:t xml:space="preserve">торону проезжей части). </w:t>
      </w:r>
    </w:p>
    <w:p w:rsidR="00E45E26" w:rsidP="00E45E26">
      <w:pPr>
        <w:ind w:firstLine="567"/>
        <w:jc w:val="both"/>
      </w:pPr>
      <w:r>
        <w:t xml:space="preserve">Нарушение водителем требований указанного выше пункта Правил образует состав административного правонарушения, предусмотренный ч. 4 ст. 12.15 Кодекса РФ об АП. </w:t>
      </w:r>
    </w:p>
    <w:p w:rsidR="00E45E26" w:rsidP="00E45E26">
      <w:pPr>
        <w:ind w:firstLine="567"/>
        <w:jc w:val="both"/>
        <w:rPr>
          <w:color w:val="000000"/>
        </w:rPr>
      </w:pPr>
      <w:r>
        <w:rPr>
          <w:color w:val="000000"/>
        </w:rPr>
        <w:t>Согласно ст. 4.6 Кодекса РФ об АП лицо, которому назначено администрат</w:t>
      </w:r>
      <w:r>
        <w:rPr>
          <w:color w:val="000000"/>
        </w:rPr>
        <w:t xml:space="preserve">ивное наказание за совершение административного правонарушения, считается подвергнутым </w:t>
      </w:r>
      <w:r>
        <w:rPr>
          <w:color w:val="000000"/>
        </w:rPr>
        <w:t>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</w:t>
      </w:r>
      <w:r>
        <w:rPr>
          <w:color w:val="000000"/>
        </w:rPr>
        <w:t>остановления.</w:t>
      </w:r>
    </w:p>
    <w:p w:rsidR="00E45E26" w:rsidP="00E45E26">
      <w:pPr>
        <w:ind w:firstLine="567"/>
        <w:jc w:val="both"/>
      </w:pPr>
      <w:r>
        <w:t>Из постановления по делу об административном правонарушении № 18810586240614081500 от 14 июня 2024 года, вступившем в законную силу 18.07.2024, следует, что Трегубов</w:t>
      </w:r>
      <w:r>
        <w:t xml:space="preserve"> А.Е. был привлечен к административной ответственности по ч.4 ст. 12.15 Кодекса РФ об АП, подвергнут административному наказанию в виде штрафа в размере 5000 рублей, штраф уплачен. </w:t>
      </w:r>
    </w:p>
    <w:p w:rsidR="00E45E26" w:rsidP="00E45E26">
      <w:pPr>
        <w:tabs>
          <w:tab w:val="left" w:pos="4820"/>
        </w:tabs>
        <w:ind w:firstLine="540"/>
        <w:jc w:val="both"/>
      </w:pPr>
      <w:r>
        <w:t>Данные постановление Трегубовым А.Е. не обжаловалось.</w:t>
      </w:r>
    </w:p>
    <w:p w:rsidR="00E45E26" w:rsidP="00E45E26">
      <w:pPr>
        <w:ind w:firstLine="540"/>
        <w:jc w:val="both"/>
      </w:pPr>
      <w:r>
        <w:t>Факт совершения Трег</w:t>
      </w:r>
      <w:r>
        <w:t>убовым А.Е. обгона транспортного средства в нарушение Правил дорожного движения установлен, виновность Трегубова А.Е. в совершении административного правонарушения доказана протоком об административном правонарушении, видеозаписью события. Существенных нед</w:t>
      </w:r>
      <w:r>
        <w:t>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E45E26" w:rsidP="00E45E26">
      <w:pPr>
        <w:ind w:firstLine="540"/>
        <w:jc w:val="both"/>
      </w:pPr>
      <w:r>
        <w:t>Таким образом, совершив обгон в нарушение</w:t>
      </w:r>
      <w:r>
        <w:t xml:space="preserve"> ПДД впереди движущегося транспортного средства, в зоне действия дорожного знака 3.20 «Обгон запрещен», с выездом на полосу встречного движения, Трегубов А.Е. совершил административное правонарушение, предусмотренное ч. 5 ст. 12.15 Кодекса РФ об АП – повто</w:t>
      </w:r>
      <w:r>
        <w:t>рное совершение административного правонарушения, предусмотренного ч. 4 ст. 12.15 Кодекса РФ об АП.</w:t>
      </w:r>
    </w:p>
    <w:p w:rsidR="00E45E26" w:rsidP="00E45E26">
      <w:pPr>
        <w:ind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</w:t>
      </w:r>
      <w:r>
        <w:t>ающих и отягчающих административную ответственность, и приходит к выводу, что наказание необходимо назначить в виде лишением права управления транспортными средствами на срок 1 год.</w:t>
      </w:r>
    </w:p>
    <w:p w:rsidR="00E45E26" w:rsidP="00E45E26">
      <w:pPr>
        <w:ind w:firstLine="540"/>
        <w:jc w:val="both"/>
      </w:pPr>
      <w:r>
        <w:t>Руководствуясь ст.ст. 29.9, 29.10, ст. 32.7 Кодекса РФ об АП, мировой судь</w:t>
      </w:r>
      <w:r>
        <w:t>я</w:t>
      </w:r>
    </w:p>
    <w:p w:rsidR="00E45E26" w:rsidP="00E45E26">
      <w:pPr>
        <w:jc w:val="center"/>
      </w:pPr>
    </w:p>
    <w:p w:rsidR="00E45E26" w:rsidP="00E45E26">
      <w:pPr>
        <w:jc w:val="center"/>
      </w:pPr>
      <w:r>
        <w:t>ПОСТАНОВИЛ:</w:t>
      </w:r>
    </w:p>
    <w:p w:rsidR="00E45E26" w:rsidP="00E45E26">
      <w:pPr>
        <w:ind w:firstLine="540"/>
        <w:jc w:val="both"/>
      </w:pPr>
    </w:p>
    <w:p w:rsidR="00E45E26" w:rsidP="00E45E26">
      <w:pPr>
        <w:ind w:firstLine="540"/>
        <w:jc w:val="both"/>
      </w:pPr>
      <w:r>
        <w:t>Трегубова Антона Евгеньевича признать виновным в совершении административного правонарушения, предусмотренного ч. 5 ст. 12.15 Кодекса РФ об АП, и подвергнуть административному наказанию в виде лишения права управления транспортными средства</w:t>
      </w:r>
      <w:r>
        <w:t>ми на срок 1 (один) год.</w:t>
      </w:r>
    </w:p>
    <w:p w:rsidR="00E45E26" w:rsidP="00E45E26">
      <w:pPr>
        <w:ind w:firstLine="540"/>
        <w:jc w:val="both"/>
      </w:pPr>
      <w:r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</w:t>
      </w:r>
      <w:r>
        <w:t>становления в законную силу соответствующего водительского удостоверения в ОГИБДД УМВД РФ по г. Нижневартовску.</w:t>
      </w:r>
    </w:p>
    <w:p w:rsidR="00E45E26" w:rsidP="00E45E26">
      <w:pPr>
        <w:tabs>
          <w:tab w:val="left" w:pos="4820"/>
        </w:tabs>
        <w:ind w:firstLine="540"/>
        <w:jc w:val="both"/>
      </w:pPr>
      <w: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</w:t>
      </w:r>
      <w:r>
        <w:t>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45E26" w:rsidP="00415B10">
      <w:pPr>
        <w:tabs>
          <w:tab w:val="left" w:pos="540"/>
        </w:tabs>
        <w:ind w:right="28" w:firstLine="540"/>
        <w:jc w:val="both"/>
        <w:rPr>
          <w:color w:val="000099"/>
        </w:rPr>
      </w:pPr>
      <w:r>
        <w:rPr>
          <w:color w:val="000099"/>
        </w:rPr>
        <w:t>Постановление</w:t>
      </w:r>
      <w:r>
        <w:rPr>
          <w:color w:val="000099"/>
        </w:rPr>
        <w:t xml:space="preserve"> может быть обжаловано в Нижневартовский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E45E26" w:rsidP="00E45E26">
      <w:pPr>
        <w:ind w:firstLine="540"/>
        <w:jc w:val="both"/>
      </w:pPr>
      <w:r>
        <w:t>*</w:t>
      </w:r>
    </w:p>
    <w:p w:rsidR="00E45E26" w:rsidP="00E45E26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 w:rsidR="00415B10">
        <w:t xml:space="preserve">             </w:t>
      </w:r>
      <w:r>
        <w:t>Е.В. Аксенова</w:t>
      </w:r>
    </w:p>
    <w:p w:rsidR="00E45E26" w:rsidP="00E45E26">
      <w:r>
        <w:rPr>
          <w:sz w:val="22"/>
          <w:szCs w:val="22"/>
        </w:rPr>
        <w:t>*</w:t>
      </w:r>
    </w:p>
    <w:p w:rsidR="00223838"/>
    <w:sectPr w:rsidSect="00415B1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DB"/>
    <w:rsid w:val="00156C69"/>
    <w:rsid w:val="00223838"/>
    <w:rsid w:val="00415B10"/>
    <w:rsid w:val="00483FDB"/>
    <w:rsid w:val="00902CA0"/>
    <w:rsid w:val="00A54407"/>
    <w:rsid w:val="00E45E26"/>
    <w:rsid w:val="00E95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705B4E9-F6FB-4409-932F-FDBC0184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15B1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5B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